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91" w:rsidRPr="00797AC3" w:rsidRDefault="00EC5991" w:rsidP="00EC5991">
      <w:pPr>
        <w:pStyle w:val="BodyText"/>
        <w:spacing w:afterLines="120" w:after="288"/>
        <w:ind w:left="-284"/>
        <w:jc w:val="center"/>
        <w:outlineLvl w:val="0"/>
        <w:rPr>
          <w:rFonts w:ascii="Verdana" w:hAnsi="Verdana"/>
          <w:b/>
          <w:sz w:val="20"/>
          <w:szCs w:val="20"/>
          <w:lang w:eastAsia="en-US"/>
        </w:rPr>
      </w:pPr>
      <w:bookmarkStart w:id="0" w:name="_Toc267301932"/>
      <w:bookmarkStart w:id="1" w:name="_Toc354661360"/>
      <w:r w:rsidRPr="00797AC3">
        <w:rPr>
          <w:rFonts w:ascii="Verdana" w:hAnsi="Verdana"/>
          <w:b/>
          <w:sz w:val="24"/>
          <w:lang w:eastAsia="en-US"/>
        </w:rPr>
        <w:t xml:space="preserve">ANNEX IX - STATEMENT OF ACCEPTANCE </w:t>
      </w:r>
      <w:r w:rsidRPr="00797AC3">
        <w:rPr>
          <w:rStyle w:val="FootnoteReference"/>
          <w:rFonts w:ascii="Verdana" w:hAnsi="Verdana"/>
          <w:b/>
          <w:sz w:val="20"/>
          <w:szCs w:val="20"/>
          <w:lang w:eastAsia="en-US"/>
        </w:rPr>
        <w:footnoteReference w:id="1"/>
      </w:r>
      <w:bookmarkEnd w:id="0"/>
      <w:bookmarkEnd w:id="1"/>
    </w:p>
    <w:p w:rsidR="00EC5991" w:rsidRPr="00797AC3" w:rsidRDefault="00EC5991" w:rsidP="00EC5991">
      <w:pPr>
        <w:pStyle w:val="Title"/>
        <w:spacing w:before="0" w:afterLines="120" w:after="288"/>
        <w:ind w:left="-284"/>
        <w:rPr>
          <w:rFonts w:ascii="Verdana" w:hAnsi="Verdana"/>
          <w:b w:val="0"/>
          <w:i/>
          <w:sz w:val="20"/>
          <w:lang w:val="en-GB"/>
        </w:rPr>
      </w:pPr>
      <w:r w:rsidRPr="00797AC3">
        <w:rPr>
          <w:rFonts w:ascii="Verdana" w:hAnsi="Verdana"/>
          <w:b w:val="0"/>
          <w:sz w:val="20"/>
          <w:lang w:val="en-GB"/>
        </w:rPr>
        <w:t>&lt;</w:t>
      </w:r>
      <w:r w:rsidRPr="00797AC3">
        <w:rPr>
          <w:rFonts w:ascii="Verdana" w:hAnsi="Verdana"/>
          <w:b w:val="0"/>
          <w:i/>
          <w:sz w:val="20"/>
          <w:lang w:val="en-GB"/>
        </w:rPr>
        <w:t>Letterhead of the Tenderer&gt;</w:t>
      </w:r>
    </w:p>
    <w:p w:rsidR="00EC5991" w:rsidRPr="00797AC3" w:rsidRDefault="00EC5991" w:rsidP="00EC5991">
      <w:pPr>
        <w:spacing w:afterLines="120" w:after="288"/>
        <w:ind w:left="-284"/>
        <w:rPr>
          <w:rFonts w:ascii="Verdana" w:hAnsi="Verdana" w:cs="Arial"/>
          <w:sz w:val="20"/>
          <w:szCs w:val="20"/>
        </w:rPr>
      </w:pPr>
      <w:r w:rsidRPr="00797AC3">
        <w:rPr>
          <w:rFonts w:ascii="Verdana" w:hAnsi="Verdana" w:cs="Arial"/>
          <w:sz w:val="20"/>
          <w:szCs w:val="20"/>
        </w:rPr>
        <w:t xml:space="preserve">[I, the undersigned ……………………………………, acting as </w:t>
      </w:r>
      <w:r w:rsidRPr="00797AC3">
        <w:rPr>
          <w:rFonts w:ascii="Verdana" w:hAnsi="Verdana" w:cs="Arial"/>
          <w:b/>
          <w:sz w:val="20"/>
          <w:szCs w:val="20"/>
        </w:rPr>
        <w:t>duly authorised signatory</w:t>
      </w:r>
      <w:r w:rsidRPr="00797AC3">
        <w:rPr>
          <w:rFonts w:ascii="Verdana" w:hAnsi="Verdana" w:cs="Arial"/>
          <w:sz w:val="20"/>
          <w:szCs w:val="20"/>
        </w:rPr>
        <w:t xml:space="preserve"> on behalf of [full legal name of the company] [(leading and duly empowered to represent the consortium comprised of [names of partners to the consortium])] for the tender procedure </w:t>
      </w:r>
      <w:r w:rsidRPr="00797AC3">
        <w:rPr>
          <w:rFonts w:ascii="Verdana" w:hAnsi="Verdana" w:cs="Arial"/>
          <w:b/>
          <w:sz w:val="20"/>
          <w:szCs w:val="20"/>
        </w:rPr>
        <w:t>EASA.2013.OP.06 –</w:t>
      </w:r>
      <w:r w:rsidRPr="00797AC3">
        <w:rPr>
          <w:rFonts w:ascii="Verdana" w:hAnsi="Verdana" w:cs="Arial"/>
          <w:b/>
          <w:i/>
          <w:sz w:val="20"/>
          <w:szCs w:val="20"/>
        </w:rPr>
        <w:t xml:space="preserve"> “</w:t>
      </w:r>
      <w:r w:rsidRPr="00797AC3">
        <w:rPr>
          <w:rFonts w:ascii="Verdana" w:hAnsi="Verdana" w:cs="Arial"/>
          <w:b/>
          <w:sz w:val="20"/>
          <w:szCs w:val="20"/>
        </w:rPr>
        <w:t>Provision of Property Management &amp; Consultancy Services”</w:t>
      </w:r>
      <w:r w:rsidRPr="00797AC3">
        <w:rPr>
          <w:rFonts w:ascii="Verdana" w:hAnsi="Verdana" w:cs="Arial"/>
          <w:sz w:val="20"/>
          <w:szCs w:val="20"/>
        </w:rPr>
        <w:t>*;</w:t>
      </w:r>
      <w:r w:rsidRPr="00797AC3">
        <w:rPr>
          <w:rFonts w:ascii="Verdana" w:hAnsi="Verdana" w:cs="Arial"/>
          <w:b/>
          <w:sz w:val="20"/>
          <w:szCs w:val="20"/>
        </w:rPr>
        <w:t xml:space="preserve"> </w:t>
      </w:r>
      <w:r w:rsidRPr="00797AC3">
        <w:rPr>
          <w:rFonts w:ascii="Verdana" w:hAnsi="Verdana" w:cs="Arial"/>
          <w:sz w:val="20"/>
          <w:szCs w:val="20"/>
        </w:rPr>
        <w:t xml:space="preserve"> </w:t>
      </w:r>
    </w:p>
    <w:p w:rsidR="00EC5991" w:rsidRPr="00797AC3" w:rsidRDefault="00EC5991" w:rsidP="00EC5991">
      <w:pPr>
        <w:spacing w:afterLines="120" w:after="288"/>
        <w:ind w:left="-284"/>
        <w:rPr>
          <w:rFonts w:ascii="Verdana" w:hAnsi="Verdana" w:cs="Arial"/>
          <w:sz w:val="20"/>
          <w:szCs w:val="20"/>
        </w:rPr>
      </w:pPr>
      <w:r w:rsidRPr="00797AC3">
        <w:rPr>
          <w:rFonts w:ascii="Verdana" w:hAnsi="Verdana" w:cs="Arial"/>
          <w:sz w:val="20"/>
          <w:szCs w:val="20"/>
        </w:rPr>
        <w:t xml:space="preserve">[I, the undersigned ……………………………………, with passport number [XXX] issued in [state of issuance] and registered address at [XXX], acting in my own capacity as a private person, in relation to the tender submitted under tender procedure </w:t>
      </w:r>
      <w:r w:rsidRPr="00797AC3">
        <w:rPr>
          <w:rFonts w:ascii="Verdana" w:hAnsi="Verdana" w:cs="Arial"/>
          <w:b/>
          <w:sz w:val="20"/>
          <w:szCs w:val="20"/>
        </w:rPr>
        <w:t>EASA.2013.OP.06 –</w:t>
      </w:r>
      <w:r w:rsidRPr="00797AC3">
        <w:rPr>
          <w:rFonts w:ascii="Verdana" w:hAnsi="Verdana" w:cs="Arial"/>
          <w:b/>
          <w:i/>
          <w:sz w:val="20"/>
          <w:szCs w:val="20"/>
        </w:rPr>
        <w:t xml:space="preserve"> “</w:t>
      </w:r>
      <w:r w:rsidRPr="00797AC3">
        <w:rPr>
          <w:rFonts w:ascii="Verdana" w:hAnsi="Verdana" w:cs="Arial"/>
          <w:b/>
          <w:sz w:val="20"/>
          <w:szCs w:val="20"/>
        </w:rPr>
        <w:t>Provision of Property Management &amp; Consultancy Services”</w:t>
      </w:r>
      <w:r w:rsidRPr="00797AC3">
        <w:rPr>
          <w:rFonts w:ascii="Verdana" w:hAnsi="Verdana" w:cs="Arial"/>
          <w:sz w:val="20"/>
          <w:szCs w:val="20"/>
        </w:rPr>
        <w:t>*;</w:t>
      </w:r>
    </w:p>
    <w:p w:rsidR="00EC5991" w:rsidRPr="00120359" w:rsidRDefault="00EC5991" w:rsidP="00EC5991">
      <w:pPr>
        <w:spacing w:afterLines="120" w:after="288"/>
        <w:ind w:left="-284"/>
        <w:rPr>
          <w:rFonts w:ascii="Verdana" w:hAnsi="Verdana" w:cs="Arial"/>
          <w:sz w:val="20"/>
          <w:szCs w:val="20"/>
        </w:rPr>
      </w:pPr>
      <w:r w:rsidRPr="00797AC3">
        <w:rPr>
          <w:rFonts w:ascii="Verdana" w:hAnsi="Verdana" w:cs="Arial"/>
          <w:sz w:val="20"/>
          <w:szCs w:val="20"/>
        </w:rPr>
        <w:t xml:space="preserve">hereby solemnly declare and confirm [our/my]* unconditional and irrevocable </w:t>
      </w:r>
      <w:r w:rsidRPr="00797AC3">
        <w:rPr>
          <w:rFonts w:ascii="Verdana" w:hAnsi="Verdana" w:cs="Arial"/>
          <w:b/>
          <w:sz w:val="20"/>
          <w:szCs w:val="20"/>
        </w:rPr>
        <w:t>acceptance of all the terms and conditions</w:t>
      </w:r>
      <w:r w:rsidRPr="00797AC3">
        <w:rPr>
          <w:rFonts w:ascii="Verdana" w:hAnsi="Verdana" w:cs="Arial"/>
          <w:sz w:val="20"/>
          <w:szCs w:val="20"/>
        </w:rPr>
        <w:t xml:space="preserve"> set out in the invitation to tender, in the tender specifications and in the draft  contract and, where appropriate, waiver of [the above-mentioned company’s/my]* own general or specific terms and conditions. This acceptance shall be fully binding on the tenderer as of submission of the tender and, in case of successful contract award, for the entire duration of the contract. </w:t>
      </w:r>
    </w:p>
    <w:p w:rsidR="00EC5991" w:rsidRPr="00797AC3" w:rsidRDefault="00EC5991" w:rsidP="00EC5991">
      <w:pPr>
        <w:spacing w:afterLines="120" w:after="288"/>
        <w:ind w:left="-284"/>
        <w:rPr>
          <w:rFonts w:ascii="Verdana" w:hAnsi="Verdana" w:cs="Arial"/>
          <w:sz w:val="20"/>
          <w:szCs w:val="20"/>
        </w:rPr>
      </w:pPr>
      <w:r w:rsidRPr="00120359">
        <w:rPr>
          <w:rFonts w:ascii="Verdana" w:hAnsi="Verdana" w:cs="Arial"/>
          <w:sz w:val="20"/>
          <w:szCs w:val="20"/>
        </w:rPr>
        <w:t>I am aware that there is no possibility of negotiating the contract and, should the contract be awarded to [us/me]* I hereby undertake to duly sign it with the same terms and conditions and substantially in the form attached to the invitation to tender.</w:t>
      </w:r>
    </w:p>
    <w:p w:rsidR="00EC5991" w:rsidRPr="00120359" w:rsidRDefault="00EC5991" w:rsidP="00EC5991">
      <w:pPr>
        <w:spacing w:afterLines="120" w:after="288"/>
        <w:ind w:left="-284"/>
        <w:rPr>
          <w:rFonts w:ascii="Verdana" w:hAnsi="Verdana" w:cs="Arial"/>
          <w:sz w:val="20"/>
          <w:szCs w:val="20"/>
        </w:rPr>
      </w:pPr>
      <w:r w:rsidRPr="00797AC3">
        <w:rPr>
          <w:rFonts w:ascii="Verdana" w:hAnsi="Verdana" w:cs="Arial"/>
          <w:sz w:val="20"/>
          <w:szCs w:val="20"/>
        </w:rPr>
        <w:t xml:space="preserve">I am also aware and agree that non-acceptance of terms and/or conditions as cited above </w:t>
      </w:r>
      <w:r w:rsidRPr="00797AC3">
        <w:rPr>
          <w:rFonts w:ascii="Verdana" w:hAnsi="Verdana" w:cs="Arial"/>
          <w:b/>
          <w:sz w:val="20"/>
          <w:szCs w:val="20"/>
        </w:rPr>
        <w:t>may lead to the exclusion of [our</w:t>
      </w:r>
      <w:r w:rsidRPr="00120359">
        <w:rPr>
          <w:rFonts w:ascii="Verdana" w:hAnsi="Verdana" w:cs="Arial"/>
          <w:b/>
          <w:sz w:val="20"/>
          <w:szCs w:val="20"/>
        </w:rPr>
        <w:t>/my]* tender</w:t>
      </w:r>
      <w:r w:rsidRPr="00120359">
        <w:rPr>
          <w:rFonts w:ascii="Verdana" w:hAnsi="Verdana" w:cs="Arial"/>
          <w:sz w:val="20"/>
          <w:szCs w:val="20"/>
        </w:rPr>
        <w:t xml:space="preserve"> for non-compliance with the tender conditions. </w:t>
      </w:r>
    </w:p>
    <w:p w:rsidR="00EC5991" w:rsidRPr="00797AC3" w:rsidRDefault="00EC5991" w:rsidP="00EC5991">
      <w:pPr>
        <w:pStyle w:val="SubTitle2"/>
        <w:spacing w:afterLines="120" w:after="288"/>
        <w:ind w:left="-284"/>
        <w:jc w:val="both"/>
        <w:rPr>
          <w:rFonts w:ascii="Verdana" w:hAnsi="Verdana" w:cs="Arial"/>
          <w:b w:val="0"/>
          <w:sz w:val="20"/>
        </w:rPr>
      </w:pPr>
      <w:r w:rsidRPr="00797AC3">
        <w:rPr>
          <w:rFonts w:ascii="Verdana" w:hAnsi="Verdana" w:cs="Arial"/>
          <w:b w:val="0"/>
          <w:sz w:val="20"/>
        </w:rPr>
        <w:t xml:space="preserve">In the event of the contract being awarded to [us/me]*, [we/I]* undertake to submit without delay and certainly by </w:t>
      </w:r>
      <w:r w:rsidRPr="00797AC3">
        <w:rPr>
          <w:rFonts w:ascii="Verdana" w:hAnsi="Verdana" w:cs="Arial"/>
          <w:sz w:val="20"/>
        </w:rPr>
        <w:t>no later than</w:t>
      </w:r>
      <w:r w:rsidRPr="00797AC3">
        <w:rPr>
          <w:rFonts w:ascii="Verdana" w:hAnsi="Verdana" w:cs="Arial"/>
          <w:b w:val="0"/>
          <w:sz w:val="20"/>
        </w:rPr>
        <w:t xml:space="preserve"> </w:t>
      </w:r>
      <w:r w:rsidRPr="00797AC3">
        <w:rPr>
          <w:rStyle w:val="bodytext1"/>
          <w:rFonts w:ascii="Verdana" w:hAnsi="Verdana" w:cs="Arial"/>
          <w:sz w:val="20"/>
        </w:rPr>
        <w:t>15 days following notification of award and prior to the signature of the contract</w:t>
      </w:r>
      <w:r w:rsidRPr="00797AC3">
        <w:rPr>
          <w:rFonts w:ascii="Verdana" w:hAnsi="Verdana" w:cs="Arial"/>
          <w:b w:val="0"/>
          <w:sz w:val="20"/>
        </w:rPr>
        <w:t xml:space="preserve"> all the documents requested by the Agency in accordance with the tender specifications, including in particular:</w:t>
      </w:r>
    </w:p>
    <w:p w:rsidR="00EC5991" w:rsidRPr="00797AC3" w:rsidRDefault="00EC5991" w:rsidP="00EC5991">
      <w:pPr>
        <w:pStyle w:val="SubTitle2"/>
        <w:numPr>
          <w:ilvl w:val="0"/>
          <w:numId w:val="3"/>
        </w:numPr>
        <w:spacing w:afterLines="120" w:after="288"/>
        <w:ind w:left="142" w:hanging="426"/>
        <w:jc w:val="both"/>
        <w:rPr>
          <w:rFonts w:ascii="Verdana" w:hAnsi="Verdana" w:cs="Arial"/>
          <w:b w:val="0"/>
          <w:sz w:val="20"/>
        </w:rPr>
      </w:pPr>
      <w:r w:rsidRPr="00797AC3">
        <w:rPr>
          <w:rFonts w:ascii="Verdana" w:hAnsi="Verdana" w:cs="Arial"/>
          <w:b w:val="0"/>
          <w:sz w:val="20"/>
        </w:rPr>
        <w:t>consortium agreement (in case of a consortium); and</w:t>
      </w:r>
    </w:p>
    <w:p w:rsidR="00EC5991" w:rsidRPr="00120359" w:rsidRDefault="00EC5991" w:rsidP="00EC5991">
      <w:pPr>
        <w:pStyle w:val="ListParagraph"/>
        <w:numPr>
          <w:ilvl w:val="0"/>
          <w:numId w:val="3"/>
        </w:numPr>
        <w:spacing w:afterLines="120" w:after="288"/>
        <w:ind w:left="142" w:hanging="426"/>
        <w:rPr>
          <w:rStyle w:val="bodytext1"/>
          <w:rFonts w:ascii="Verdana" w:hAnsi="Verdana" w:cs="Arial"/>
          <w:sz w:val="20"/>
        </w:rPr>
      </w:pPr>
      <w:r w:rsidRPr="00797AC3">
        <w:rPr>
          <w:rStyle w:val="bodytext1"/>
          <w:rFonts w:ascii="Verdana" w:hAnsi="Verdana" w:cs="Arial"/>
          <w:sz w:val="20"/>
        </w:rPr>
        <w:t xml:space="preserve">the following documentary proofs expected from the successful tenderer </w:t>
      </w:r>
      <w:r w:rsidRPr="00797AC3">
        <w:rPr>
          <w:rFonts w:ascii="Verdana" w:hAnsi="Verdana" w:cs="Arial"/>
          <w:sz w:val="20"/>
          <w:szCs w:val="20"/>
        </w:rPr>
        <w:t>(and in case of a consortium</w:t>
      </w:r>
      <w:r w:rsidRPr="00797AC3">
        <w:rPr>
          <w:rFonts w:ascii="Verdana" w:hAnsi="Verdana" w:cs="Arial"/>
          <w:b/>
          <w:sz w:val="20"/>
          <w:szCs w:val="20"/>
        </w:rPr>
        <w:t xml:space="preserve"> from each of the partners to the consortium</w:t>
      </w:r>
      <w:r w:rsidRPr="00797AC3">
        <w:rPr>
          <w:rFonts w:ascii="Verdana" w:hAnsi="Verdana" w:cs="Arial"/>
          <w:sz w:val="20"/>
          <w:szCs w:val="20"/>
        </w:rPr>
        <w:t>)</w:t>
      </w:r>
      <w:r w:rsidRPr="00797AC3">
        <w:rPr>
          <w:rStyle w:val="bodytext1"/>
          <w:rFonts w:ascii="Verdana" w:hAnsi="Verdana" w:cs="Arial"/>
          <w:sz w:val="20"/>
        </w:rPr>
        <w:t xml:space="preserve"> to confirm the declaration on exclusion criteria:</w:t>
      </w:r>
    </w:p>
    <w:p w:rsidR="00EC5991" w:rsidRPr="00797AC3" w:rsidRDefault="00EC5991" w:rsidP="00EC5991">
      <w:pPr>
        <w:pStyle w:val="BodyText"/>
        <w:numPr>
          <w:ilvl w:val="0"/>
          <w:numId w:val="4"/>
        </w:numPr>
        <w:spacing w:afterLines="120" w:after="288"/>
        <w:jc w:val="both"/>
        <w:rPr>
          <w:rFonts w:ascii="Verdana" w:hAnsi="Verdana" w:cs="Arial"/>
          <w:sz w:val="18"/>
          <w:szCs w:val="18"/>
        </w:rPr>
      </w:pPr>
      <w:r w:rsidRPr="00797AC3">
        <w:rPr>
          <w:rFonts w:ascii="Verdana" w:hAnsi="Verdana" w:cs="Arial"/>
          <w:sz w:val="18"/>
          <w:szCs w:val="18"/>
        </w:rPr>
        <w:t xml:space="preserve">for points a), b) and e) from the list of exclusion criteria in section 3.1 of the tender specifications a </w:t>
      </w:r>
      <w:r w:rsidRPr="00797AC3">
        <w:rPr>
          <w:rFonts w:ascii="Verdana" w:hAnsi="Verdana" w:cs="Arial"/>
          <w:b/>
          <w:sz w:val="18"/>
          <w:szCs w:val="18"/>
        </w:rPr>
        <w:t>recent extract from</w:t>
      </w:r>
      <w:r w:rsidRPr="00797AC3">
        <w:rPr>
          <w:rFonts w:ascii="Verdana" w:hAnsi="Verdana" w:cs="Arial"/>
          <w:sz w:val="18"/>
          <w:szCs w:val="18"/>
        </w:rPr>
        <w:t xml:space="preserve"> the judicial record or, failing that, an equivalent document recently issued by a judicial or administrative authority in the country of origin or provenance showing that the requirements are satisfied; and</w:t>
      </w:r>
    </w:p>
    <w:p w:rsidR="00EC5991" w:rsidRPr="00797AC3" w:rsidRDefault="00EC5991" w:rsidP="00EC5991">
      <w:pPr>
        <w:pStyle w:val="BodyText"/>
        <w:numPr>
          <w:ilvl w:val="0"/>
          <w:numId w:val="4"/>
        </w:numPr>
        <w:spacing w:afterLines="120" w:after="288"/>
        <w:jc w:val="both"/>
        <w:rPr>
          <w:rStyle w:val="bodytext1"/>
          <w:sz w:val="18"/>
          <w:szCs w:val="18"/>
        </w:rPr>
      </w:pPr>
      <w:r w:rsidRPr="00797AC3">
        <w:rPr>
          <w:rFonts w:ascii="Verdana" w:hAnsi="Verdana"/>
          <w:sz w:val="18"/>
          <w:szCs w:val="18"/>
        </w:rPr>
        <w:t xml:space="preserve">for point d) from the list of exclusion criteria in section 3.1 of the tender specifications a </w:t>
      </w:r>
      <w:r w:rsidRPr="00797AC3">
        <w:rPr>
          <w:rFonts w:ascii="Verdana" w:hAnsi="Verdana"/>
          <w:b/>
          <w:sz w:val="18"/>
          <w:szCs w:val="18"/>
        </w:rPr>
        <w:t>recent certificate issued by</w:t>
      </w:r>
      <w:r w:rsidRPr="00797AC3">
        <w:rPr>
          <w:rFonts w:ascii="Verdana" w:hAnsi="Verdana"/>
          <w:sz w:val="18"/>
          <w:szCs w:val="18"/>
        </w:rPr>
        <w:t xml:space="preserve"> the competent authority of the State concerned;</w:t>
      </w:r>
      <w:r w:rsidRPr="00797AC3">
        <w:rPr>
          <w:rStyle w:val="bodytext1"/>
          <w:rFonts w:ascii="Verdana" w:hAnsi="Verdana" w:cs="Arial"/>
          <w:sz w:val="18"/>
          <w:szCs w:val="18"/>
        </w:rPr>
        <w:t xml:space="preserve"> on the understanding that where the extract/document or certificate referred to above is not issued in the country concerned, it may be replaced by a sworn or, failing that, a solemn statement made by the interested party before a judicial or administrative authority, a notary or a qualified professional body in his country of origin or provenance. </w:t>
      </w:r>
    </w:p>
    <w:p w:rsidR="00EC5991" w:rsidRPr="00797AC3" w:rsidRDefault="00EC5991" w:rsidP="00EC5991">
      <w:pPr>
        <w:ind w:left="-284"/>
        <w:jc w:val="right"/>
        <w:rPr>
          <w:rFonts w:ascii="Verdana" w:hAnsi="Verdana" w:cs="Arial"/>
          <w:sz w:val="20"/>
          <w:szCs w:val="20"/>
        </w:rPr>
      </w:pPr>
      <w:r w:rsidRPr="00797AC3">
        <w:rPr>
          <w:rFonts w:ascii="Verdana" w:hAnsi="Verdana" w:cs="Arial"/>
          <w:sz w:val="20"/>
          <w:szCs w:val="20"/>
        </w:rPr>
        <w:t>______________________</w:t>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r w:rsidRPr="00797AC3">
        <w:rPr>
          <w:rFonts w:ascii="Verdana" w:hAnsi="Verdana" w:cs="Arial"/>
          <w:sz w:val="20"/>
          <w:szCs w:val="20"/>
        </w:rPr>
        <w:softHyphen/>
      </w:r>
    </w:p>
    <w:p w:rsidR="00EC5991" w:rsidRPr="00797AC3" w:rsidRDefault="00EC5991" w:rsidP="00EC5991">
      <w:pPr>
        <w:ind w:left="-284"/>
        <w:jc w:val="right"/>
        <w:rPr>
          <w:rFonts w:ascii="Verdana" w:hAnsi="Verdana" w:cs="Arial"/>
          <w:i/>
          <w:sz w:val="20"/>
          <w:szCs w:val="20"/>
        </w:rPr>
      </w:pPr>
      <w:r w:rsidRPr="00797AC3">
        <w:rPr>
          <w:rFonts w:ascii="Verdana" w:hAnsi="Verdana" w:cs="Arial"/>
          <w:i/>
          <w:sz w:val="20"/>
          <w:szCs w:val="20"/>
        </w:rPr>
        <w:t>Date and signature</w:t>
      </w:r>
    </w:p>
    <w:p w:rsidR="00552041" w:rsidRPr="00EC5991" w:rsidRDefault="00552041" w:rsidP="00EC5991">
      <w:bookmarkStart w:id="2" w:name="_GoBack"/>
      <w:bookmarkEnd w:id="2"/>
    </w:p>
    <w:sectPr w:rsidR="00552041" w:rsidRPr="00EC5991" w:rsidSect="00FA2998">
      <w:pgSz w:w="11906" w:h="16838" w:code="9"/>
      <w:pgMar w:top="1079" w:right="1106" w:bottom="719"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356" w:rsidRDefault="00772356" w:rsidP="00772356">
      <w:r>
        <w:separator/>
      </w:r>
    </w:p>
  </w:endnote>
  <w:endnote w:type="continuationSeparator" w:id="0">
    <w:p w:rsidR="00772356" w:rsidRDefault="00772356" w:rsidP="0077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356" w:rsidRDefault="00772356" w:rsidP="00772356">
      <w:r>
        <w:separator/>
      </w:r>
    </w:p>
  </w:footnote>
  <w:footnote w:type="continuationSeparator" w:id="0">
    <w:p w:rsidR="00772356" w:rsidRDefault="00772356" w:rsidP="00772356">
      <w:r>
        <w:continuationSeparator/>
      </w:r>
    </w:p>
  </w:footnote>
  <w:footnote w:id="1">
    <w:p w:rsidR="00EC5991" w:rsidRPr="009D0029" w:rsidRDefault="00EC5991" w:rsidP="00EC5991">
      <w:pPr>
        <w:ind w:left="-284"/>
        <w:rPr>
          <w:rFonts w:ascii="Verdana" w:hAnsi="Verdana"/>
          <w:sz w:val="16"/>
          <w:szCs w:val="16"/>
          <w:lang w:val="en-US"/>
        </w:rPr>
      </w:pPr>
      <w:r w:rsidRPr="009D0029">
        <w:rPr>
          <w:rStyle w:val="FootnoteReference"/>
          <w:rFonts w:ascii="Verdana" w:hAnsi="Verdana"/>
          <w:sz w:val="16"/>
          <w:szCs w:val="16"/>
        </w:rPr>
        <w:footnoteRef/>
      </w:r>
      <w:r w:rsidRPr="009D0029">
        <w:rPr>
          <w:rFonts w:ascii="Verdana" w:hAnsi="Verdana"/>
          <w:sz w:val="16"/>
          <w:szCs w:val="16"/>
        </w:rPr>
        <w:t xml:space="preserve"> Tenderers are reminded that </w:t>
      </w:r>
      <w:r w:rsidRPr="009D0029">
        <w:rPr>
          <w:rFonts w:ascii="Verdana" w:hAnsi="Verdana"/>
          <w:sz w:val="16"/>
          <w:szCs w:val="16"/>
          <w:lang w:val="en-US"/>
        </w:rPr>
        <w:t xml:space="preserve">any failure to later comply with their undertakings under this document or any delay caused by them in signing the contract could trigger </w:t>
      </w:r>
      <w:r w:rsidRPr="009D0029">
        <w:rPr>
          <w:rFonts w:ascii="Verdana" w:hAnsi="Verdana"/>
          <w:b/>
          <w:sz w:val="16"/>
          <w:szCs w:val="16"/>
          <w:lang w:val="en-US"/>
        </w:rPr>
        <w:t>penalties</w:t>
      </w:r>
      <w:r w:rsidRPr="009D0029">
        <w:rPr>
          <w:rFonts w:ascii="Verdana" w:hAnsi="Verdana"/>
          <w:sz w:val="16"/>
          <w:szCs w:val="16"/>
          <w:lang w:val="en-US"/>
        </w:rPr>
        <w:t xml:space="preserve"> (Article </w:t>
      </w:r>
      <w:r>
        <w:rPr>
          <w:rFonts w:ascii="Verdana" w:hAnsi="Verdana"/>
          <w:sz w:val="16"/>
          <w:szCs w:val="16"/>
          <w:lang w:val="en-US"/>
        </w:rPr>
        <w:t>109</w:t>
      </w:r>
      <w:r w:rsidRPr="009D0029">
        <w:rPr>
          <w:rFonts w:ascii="Verdana" w:hAnsi="Verdana"/>
          <w:sz w:val="16"/>
          <w:szCs w:val="16"/>
          <w:lang w:val="en-US"/>
        </w:rPr>
        <w:t xml:space="preserve"> of </w:t>
      </w:r>
      <w:r w:rsidRPr="0050318C">
        <w:rPr>
          <w:rFonts w:ascii="Verdana" w:hAnsi="Verdana" w:cs="Arial"/>
          <w:sz w:val="16"/>
          <w:szCs w:val="16"/>
        </w:rPr>
        <w:t xml:space="preserve">Regulation (EU, </w:t>
      </w:r>
      <w:proofErr w:type="spellStart"/>
      <w:r w:rsidRPr="0050318C">
        <w:rPr>
          <w:rFonts w:ascii="Verdana" w:hAnsi="Verdana" w:cs="Arial"/>
          <w:sz w:val="16"/>
          <w:szCs w:val="16"/>
        </w:rPr>
        <w:t>Euratom</w:t>
      </w:r>
      <w:proofErr w:type="spellEnd"/>
      <w:r w:rsidRPr="0050318C">
        <w:rPr>
          <w:rFonts w:ascii="Verdana" w:hAnsi="Verdana" w:cs="Arial"/>
          <w:sz w:val="16"/>
          <w:szCs w:val="16"/>
        </w:rPr>
        <w:t>) No 966/2012 of 25 October 2012 of the European Parliament and of the Council on the financial rules applicable to the general budget of the Union</w:t>
      </w:r>
      <w:r w:rsidRPr="009D0029">
        <w:rPr>
          <w:rFonts w:ascii="Verdana" w:hAnsi="Verdana"/>
          <w:sz w:val="16"/>
          <w:szCs w:val="16"/>
          <w:lang w:val="en-US"/>
        </w:rPr>
        <w:t>)</w:t>
      </w:r>
      <w:r>
        <w:rPr>
          <w:rFonts w:ascii="Verdana" w:hAnsi="Verdana"/>
          <w:sz w:val="16"/>
          <w:szCs w:val="16"/>
          <w:lang w:val="en-US"/>
        </w:rPr>
        <w:t>.</w:t>
      </w:r>
    </w:p>
    <w:p w:rsidR="00EC5991" w:rsidRPr="00995274" w:rsidRDefault="00EC5991" w:rsidP="00EC5991">
      <w:pPr>
        <w:ind w:left="-284"/>
        <w:rPr>
          <w:sz w:val="16"/>
          <w:szCs w:val="16"/>
        </w:rPr>
      </w:pPr>
      <w:r w:rsidRPr="009D0029">
        <w:rPr>
          <w:rFonts w:ascii="Verdana" w:hAnsi="Verdana"/>
          <w:sz w:val="16"/>
          <w:szCs w:val="16"/>
          <w:lang w:val="en-US"/>
        </w:rPr>
        <w:t xml:space="preserve">* </w:t>
      </w:r>
      <w:r w:rsidRPr="009D0029">
        <w:rPr>
          <w:rFonts w:ascii="Verdana" w:hAnsi="Verdana"/>
          <w:sz w:val="16"/>
          <w:szCs w:val="16"/>
        </w:rPr>
        <w:t>Delete as appropriate.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51C"/>
    <w:multiLevelType w:val="hybridMultilevel"/>
    <w:tmpl w:val="A3A8F85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473327C3"/>
    <w:multiLevelType w:val="hybridMultilevel"/>
    <w:tmpl w:val="47E48BC8"/>
    <w:lvl w:ilvl="0" w:tplc="0809000B">
      <w:start w:val="1"/>
      <w:numFmt w:val="bullet"/>
      <w:lvlText w:val=""/>
      <w:lvlJc w:val="left"/>
      <w:pPr>
        <w:ind w:left="360" w:hanging="360"/>
      </w:pPr>
      <w:rPr>
        <w:rFonts w:ascii="Wingdings" w:hAnsi="Wingdings" w:hint="default"/>
        <w:color w:val="auto"/>
      </w:rPr>
    </w:lvl>
    <w:lvl w:ilvl="1" w:tplc="62E09F34">
      <w:numFmt w:val="bullet"/>
      <w:lvlText w:val="­"/>
      <w:lvlJc w:val="left"/>
      <w:pPr>
        <w:ind w:left="1080" w:hanging="360"/>
      </w:pPr>
      <w:rPr>
        <w:rFonts w:ascii="Verdana" w:eastAsia="Times New Roman" w:hAnsi="Verdana" w:cs="Times New Roman" w:hint="default"/>
        <w:color w:val="auto"/>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7F3C6827"/>
    <w:multiLevelType w:val="hybridMultilevel"/>
    <w:tmpl w:val="D472A686"/>
    <w:lvl w:ilvl="0" w:tplc="62E09F34">
      <w:numFmt w:val="bullet"/>
      <w:lvlText w:val="­"/>
      <w:lvlJc w:val="left"/>
      <w:pPr>
        <w:tabs>
          <w:tab w:val="num" w:pos="720"/>
        </w:tabs>
        <w:ind w:left="720" w:hanging="360"/>
      </w:pPr>
      <w:rPr>
        <w:rFonts w:ascii="Verdana" w:eastAsia="Times New Roman" w:hAnsi="Verdana"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F9F56FB"/>
    <w:multiLevelType w:val="hybridMultilevel"/>
    <w:tmpl w:val="50FC6218"/>
    <w:lvl w:ilvl="0" w:tplc="62E09F34">
      <w:numFmt w:val="bullet"/>
      <w:lvlText w:val="­"/>
      <w:lvlJc w:val="left"/>
      <w:pPr>
        <w:tabs>
          <w:tab w:val="num" w:pos="720"/>
        </w:tabs>
        <w:ind w:left="720" w:hanging="360"/>
      </w:pPr>
      <w:rPr>
        <w:rFonts w:ascii="Verdana" w:eastAsia="Times New Roman" w:hAnsi="Verdana"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72356"/>
    <w:rsid w:val="00552041"/>
    <w:rsid w:val="00772356"/>
    <w:rsid w:val="00EC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3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 Char1 Char, Char1,Body Text Char2,Body Text Char Char, Char1 Char Char1,Body Text Char1 Char Char, Char1 Char Char Char, Char1 Char1 Char,Body Text Char1 Char1"/>
    <w:basedOn w:val="Normal"/>
    <w:link w:val="BodyTextChar3"/>
    <w:rsid w:val="00772356"/>
    <w:pPr>
      <w:spacing w:after="120"/>
    </w:pPr>
    <w:rPr>
      <w:sz w:val="22"/>
    </w:rPr>
  </w:style>
  <w:style w:type="character" w:customStyle="1" w:styleId="BodyTextChar">
    <w:name w:val="Body Text Char"/>
    <w:basedOn w:val="DefaultParagraphFont"/>
    <w:uiPriority w:val="99"/>
    <w:semiHidden/>
    <w:rsid w:val="00772356"/>
    <w:rPr>
      <w:rFonts w:ascii="Times New Roman" w:eastAsia="Times New Roman" w:hAnsi="Times New Roman" w:cs="Times New Roman"/>
      <w:sz w:val="24"/>
      <w:szCs w:val="24"/>
      <w:lang w:eastAsia="en-GB"/>
    </w:rPr>
  </w:style>
  <w:style w:type="character" w:customStyle="1" w:styleId="bodytext1">
    <w:name w:val="bodytext1"/>
    <w:basedOn w:val="DefaultParagraphFont"/>
    <w:rsid w:val="00772356"/>
  </w:style>
  <w:style w:type="paragraph" w:styleId="Title">
    <w:name w:val="Title"/>
    <w:basedOn w:val="Normal"/>
    <w:link w:val="TitleChar"/>
    <w:qFormat/>
    <w:rsid w:val="00772356"/>
    <w:pPr>
      <w:spacing w:before="120" w:after="120"/>
      <w:jc w:val="center"/>
    </w:pPr>
    <w:rPr>
      <w:rFonts w:ascii="Arial" w:hAnsi="Arial"/>
      <w:b/>
      <w:snapToGrid w:val="0"/>
      <w:sz w:val="28"/>
      <w:szCs w:val="20"/>
      <w:lang w:val="fr-BE" w:eastAsia="en-US"/>
    </w:rPr>
  </w:style>
  <w:style w:type="character" w:customStyle="1" w:styleId="TitleChar">
    <w:name w:val="Title Char"/>
    <w:basedOn w:val="DefaultParagraphFont"/>
    <w:link w:val="Title"/>
    <w:rsid w:val="00772356"/>
    <w:rPr>
      <w:rFonts w:ascii="Arial" w:eastAsia="Times New Roman" w:hAnsi="Arial" w:cs="Times New Roman"/>
      <w:b/>
      <w:snapToGrid w:val="0"/>
      <w:sz w:val="28"/>
      <w:szCs w:val="20"/>
      <w:lang w:val="fr-BE"/>
    </w:rPr>
  </w:style>
  <w:style w:type="paragraph" w:customStyle="1" w:styleId="SubTitle2">
    <w:name w:val="SubTitle 2"/>
    <w:basedOn w:val="Normal"/>
    <w:rsid w:val="00772356"/>
    <w:pPr>
      <w:spacing w:after="240"/>
      <w:jc w:val="center"/>
    </w:pPr>
    <w:rPr>
      <w:rFonts w:ascii="Arial" w:hAnsi="Arial"/>
      <w:b/>
      <w:sz w:val="32"/>
      <w:szCs w:val="20"/>
      <w:lang w:eastAsia="en-US"/>
    </w:rPr>
  </w:style>
  <w:style w:type="character" w:styleId="FootnoteReference">
    <w:name w:val="footnote reference"/>
    <w:uiPriority w:val="99"/>
    <w:semiHidden/>
    <w:rsid w:val="00772356"/>
    <w:rPr>
      <w:vertAlign w:val="superscript"/>
    </w:rPr>
  </w:style>
  <w:style w:type="character" w:customStyle="1" w:styleId="BodyTextChar3">
    <w:name w:val="Body Text Char3"/>
    <w:aliases w:val="Body Text Char1 Char, Char1 Char Char, Char1 Char1,Body Text Char2 Char,Body Text Char Char Char, Char1 Char Char1 Char,Body Text Char1 Char Char Char, Char1 Char Char Char Char, Char1 Char1 Char Char,Body Text Char1 Char1 Char"/>
    <w:link w:val="BodyText"/>
    <w:rsid w:val="00772356"/>
    <w:rPr>
      <w:rFonts w:ascii="Times New Roman" w:eastAsia="Times New Roman" w:hAnsi="Times New Roman" w:cs="Times New Roman"/>
      <w:szCs w:val="24"/>
      <w:lang w:eastAsia="en-GB"/>
    </w:rPr>
  </w:style>
  <w:style w:type="paragraph" w:styleId="ListParagraph">
    <w:name w:val="List Paragraph"/>
    <w:basedOn w:val="Normal"/>
    <w:uiPriority w:val="34"/>
    <w:qFormat/>
    <w:rsid w:val="00EC599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2661</Characters>
  <Application>Microsoft Office Word</Application>
  <DocSecurity>0</DocSecurity>
  <Lines>22</Lines>
  <Paragraphs>6</Paragraphs>
  <ScaleCrop>false</ScaleCrop>
  <Company>EASA</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bozhara</dc:creator>
  <cp:keywords/>
  <dc:description/>
  <cp:lastModifiedBy>brunojo</cp:lastModifiedBy>
  <cp:revision>2</cp:revision>
  <dcterms:created xsi:type="dcterms:W3CDTF">2010-10-01T09:37:00Z</dcterms:created>
  <dcterms:modified xsi:type="dcterms:W3CDTF">2013-05-02T17:08:00Z</dcterms:modified>
</cp:coreProperties>
</file>